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767B" w14:textId="1535C741" w:rsidR="006244DF" w:rsidRDefault="008D1862" w:rsidP="00E103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the Canals 202</w:t>
      </w:r>
      <w:r w:rsidR="00FD284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– Recreational </w:t>
      </w:r>
      <w:r w:rsidR="00FD2848">
        <w:rPr>
          <w:b/>
          <w:bCs/>
          <w:sz w:val="24"/>
          <w:szCs w:val="24"/>
        </w:rPr>
        <w:t>Adventures</w:t>
      </w:r>
      <w:r w:rsidR="00E103A0" w:rsidRPr="00E103A0">
        <w:rPr>
          <w:b/>
          <w:bCs/>
          <w:sz w:val="24"/>
          <w:szCs w:val="24"/>
        </w:rPr>
        <w:t xml:space="preserve"> RFQ Response Form</w:t>
      </w:r>
    </w:p>
    <w:p w14:paraId="284957F6" w14:textId="5EAA0465" w:rsidR="00E103A0" w:rsidRDefault="00E103A0" w:rsidP="00E103A0">
      <w:pPr>
        <w:jc w:val="center"/>
        <w:rPr>
          <w:b/>
          <w:bCs/>
          <w:sz w:val="24"/>
          <w:szCs w:val="24"/>
        </w:rPr>
      </w:pPr>
    </w:p>
    <w:p w14:paraId="3B776ECF" w14:textId="36FB879C" w:rsidR="004A6DC0" w:rsidRPr="004A6DC0" w:rsidRDefault="004A6DC0" w:rsidP="004A6DC0">
      <w:pPr>
        <w:rPr>
          <w:sz w:val="24"/>
          <w:szCs w:val="24"/>
        </w:rPr>
      </w:pPr>
      <w:r>
        <w:rPr>
          <w:sz w:val="24"/>
          <w:szCs w:val="24"/>
        </w:rPr>
        <w:t xml:space="preserve">Please use this form to submit a response to the </w:t>
      </w:r>
      <w:r w:rsidR="008D1862">
        <w:rPr>
          <w:sz w:val="24"/>
          <w:szCs w:val="24"/>
        </w:rPr>
        <w:t>On the Canals 202</w:t>
      </w:r>
      <w:r w:rsidR="00FD2848">
        <w:rPr>
          <w:sz w:val="24"/>
          <w:szCs w:val="24"/>
        </w:rPr>
        <w:t>4</w:t>
      </w:r>
      <w:r w:rsidR="008D1862">
        <w:rPr>
          <w:sz w:val="24"/>
          <w:szCs w:val="24"/>
        </w:rPr>
        <w:t xml:space="preserve">-Recreational </w:t>
      </w:r>
      <w:r w:rsidR="00FD2848">
        <w:rPr>
          <w:sz w:val="24"/>
          <w:szCs w:val="24"/>
        </w:rPr>
        <w:t>Adventures</w:t>
      </w:r>
      <w:r w:rsidR="008D1862">
        <w:rPr>
          <w:sz w:val="24"/>
          <w:szCs w:val="24"/>
        </w:rPr>
        <w:t xml:space="preserve"> Request</w:t>
      </w:r>
      <w:r>
        <w:rPr>
          <w:sz w:val="24"/>
          <w:szCs w:val="24"/>
        </w:rPr>
        <w:t xml:space="preserve"> for Qualifications. If all details for the </w:t>
      </w:r>
      <w:r w:rsidR="00DC24B2">
        <w:rPr>
          <w:sz w:val="24"/>
          <w:szCs w:val="24"/>
        </w:rPr>
        <w:t xml:space="preserve">proposed </w:t>
      </w:r>
      <w:r w:rsidR="00FD2848">
        <w:rPr>
          <w:sz w:val="24"/>
          <w:szCs w:val="24"/>
        </w:rPr>
        <w:t>adventures</w:t>
      </w:r>
      <w:r>
        <w:rPr>
          <w:sz w:val="24"/>
          <w:szCs w:val="24"/>
        </w:rPr>
        <w:t xml:space="preserve"> are not yet known, we encourage you to respond with any information available at the time of submission. When complete, please send this form via email to </w:t>
      </w:r>
      <w:hyperlink r:id="rId7" w:history="1">
        <w:r w:rsidR="008D1862" w:rsidRPr="0060291E">
          <w:rPr>
            <w:rStyle w:val="Hyperlink"/>
            <w:sz w:val="24"/>
            <w:szCs w:val="24"/>
          </w:rPr>
          <w:t>OntheCanals@nypa.gov</w:t>
        </w:r>
      </w:hyperlink>
      <w:r w:rsidR="008D1862">
        <w:rPr>
          <w:sz w:val="24"/>
          <w:szCs w:val="24"/>
        </w:rPr>
        <w:t xml:space="preserve"> per the instructions </w:t>
      </w:r>
      <w:r w:rsidR="0087510D">
        <w:rPr>
          <w:sz w:val="24"/>
          <w:szCs w:val="24"/>
        </w:rPr>
        <w:t xml:space="preserve">in Section IV </w:t>
      </w:r>
      <w:r w:rsidR="008D1862">
        <w:rPr>
          <w:sz w:val="24"/>
          <w:szCs w:val="24"/>
        </w:rPr>
        <w:t>o</w:t>
      </w:r>
      <w:r w:rsidR="0087510D">
        <w:rPr>
          <w:sz w:val="24"/>
          <w:szCs w:val="24"/>
        </w:rPr>
        <w:t>f</w:t>
      </w:r>
      <w:r w:rsidR="008D1862">
        <w:rPr>
          <w:sz w:val="24"/>
          <w:szCs w:val="24"/>
        </w:rPr>
        <w:t xml:space="preserve"> the RFQ</w:t>
      </w:r>
      <w:r w:rsidR="0087510D">
        <w:rPr>
          <w:sz w:val="24"/>
          <w:szCs w:val="24"/>
        </w:rPr>
        <w:t>.</w:t>
      </w:r>
    </w:p>
    <w:p w14:paraId="69D4CC2B" w14:textId="77777777" w:rsidR="004A6DC0" w:rsidRDefault="004A6DC0" w:rsidP="00E103A0">
      <w:pPr>
        <w:jc w:val="center"/>
        <w:rPr>
          <w:b/>
          <w:bCs/>
          <w:sz w:val="24"/>
          <w:szCs w:val="24"/>
        </w:rPr>
      </w:pPr>
    </w:p>
    <w:p w14:paraId="6DAD0F93" w14:textId="617A55C6" w:rsidR="00E103A0" w:rsidRDefault="00E103A0" w:rsidP="00E103A0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E103A0" w14:paraId="7DDE394F" w14:textId="77777777" w:rsidTr="00E103A0">
        <w:tc>
          <w:tcPr>
            <w:tcW w:w="3325" w:type="dxa"/>
          </w:tcPr>
          <w:p w14:paraId="024DAE35" w14:textId="6C36C259" w:rsidR="00E103A0" w:rsidRDefault="00E103A0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 Name:</w:t>
            </w:r>
          </w:p>
        </w:tc>
        <w:tc>
          <w:tcPr>
            <w:tcW w:w="6025" w:type="dxa"/>
            <w:shd w:val="clear" w:color="auto" w:fill="D9E2F3" w:themeFill="accent1" w:themeFillTint="33"/>
          </w:tcPr>
          <w:p w14:paraId="7920E42B" w14:textId="77777777" w:rsidR="00E103A0" w:rsidRDefault="00E103A0" w:rsidP="00E103A0">
            <w:pPr>
              <w:rPr>
                <w:sz w:val="24"/>
                <w:szCs w:val="24"/>
              </w:rPr>
            </w:pPr>
          </w:p>
        </w:tc>
      </w:tr>
      <w:tr w:rsidR="00E103A0" w14:paraId="4BC29563" w14:textId="77777777" w:rsidTr="00E103A0">
        <w:tc>
          <w:tcPr>
            <w:tcW w:w="3325" w:type="dxa"/>
          </w:tcPr>
          <w:p w14:paraId="4FD289A2" w14:textId="7B089FF0" w:rsidR="00E103A0" w:rsidRDefault="00E103A0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 Address:</w:t>
            </w:r>
          </w:p>
        </w:tc>
        <w:tc>
          <w:tcPr>
            <w:tcW w:w="6025" w:type="dxa"/>
            <w:shd w:val="clear" w:color="auto" w:fill="D9E2F3" w:themeFill="accent1" w:themeFillTint="33"/>
          </w:tcPr>
          <w:p w14:paraId="5AF6DE7F" w14:textId="77777777" w:rsidR="00E103A0" w:rsidRDefault="00E103A0" w:rsidP="00E103A0">
            <w:pPr>
              <w:rPr>
                <w:sz w:val="24"/>
                <w:szCs w:val="24"/>
              </w:rPr>
            </w:pPr>
          </w:p>
        </w:tc>
      </w:tr>
      <w:tr w:rsidR="00E103A0" w14:paraId="422CF467" w14:textId="77777777" w:rsidTr="00E103A0">
        <w:tc>
          <w:tcPr>
            <w:tcW w:w="3325" w:type="dxa"/>
          </w:tcPr>
          <w:p w14:paraId="3D99892C" w14:textId="2E0BF18C" w:rsidR="00E103A0" w:rsidRDefault="00E103A0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 Website:</w:t>
            </w:r>
          </w:p>
        </w:tc>
        <w:tc>
          <w:tcPr>
            <w:tcW w:w="6025" w:type="dxa"/>
            <w:shd w:val="clear" w:color="auto" w:fill="D9E2F3" w:themeFill="accent1" w:themeFillTint="33"/>
          </w:tcPr>
          <w:p w14:paraId="4630334D" w14:textId="77777777" w:rsidR="00E103A0" w:rsidRDefault="00E103A0" w:rsidP="00E103A0">
            <w:pPr>
              <w:rPr>
                <w:sz w:val="24"/>
                <w:szCs w:val="24"/>
              </w:rPr>
            </w:pPr>
          </w:p>
        </w:tc>
      </w:tr>
      <w:tr w:rsidR="00E103A0" w14:paraId="653FABE9" w14:textId="77777777" w:rsidTr="00E103A0">
        <w:tc>
          <w:tcPr>
            <w:tcW w:w="3325" w:type="dxa"/>
          </w:tcPr>
          <w:p w14:paraId="2C18FAF4" w14:textId="2E49AFA6" w:rsidR="00E103A0" w:rsidRDefault="00E103A0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 Description:</w:t>
            </w:r>
          </w:p>
        </w:tc>
        <w:tc>
          <w:tcPr>
            <w:tcW w:w="6025" w:type="dxa"/>
            <w:shd w:val="clear" w:color="auto" w:fill="D9E2F3" w:themeFill="accent1" w:themeFillTint="33"/>
          </w:tcPr>
          <w:p w14:paraId="55602A32" w14:textId="77777777" w:rsidR="00E103A0" w:rsidRDefault="00E103A0" w:rsidP="00E103A0">
            <w:pPr>
              <w:rPr>
                <w:sz w:val="24"/>
                <w:szCs w:val="24"/>
              </w:rPr>
            </w:pPr>
          </w:p>
        </w:tc>
      </w:tr>
      <w:tr w:rsidR="00E103A0" w14:paraId="68EC650D" w14:textId="77777777" w:rsidTr="00E103A0">
        <w:tc>
          <w:tcPr>
            <w:tcW w:w="3325" w:type="dxa"/>
          </w:tcPr>
          <w:p w14:paraId="51498E00" w14:textId="517B05A4" w:rsidR="00E103A0" w:rsidRDefault="00E103A0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of Contact Name:</w:t>
            </w:r>
          </w:p>
        </w:tc>
        <w:tc>
          <w:tcPr>
            <w:tcW w:w="6025" w:type="dxa"/>
            <w:shd w:val="clear" w:color="auto" w:fill="D9E2F3" w:themeFill="accent1" w:themeFillTint="33"/>
          </w:tcPr>
          <w:p w14:paraId="0DD96B0C" w14:textId="77777777" w:rsidR="00E103A0" w:rsidRDefault="00E103A0" w:rsidP="00E103A0">
            <w:pPr>
              <w:rPr>
                <w:sz w:val="24"/>
                <w:szCs w:val="24"/>
              </w:rPr>
            </w:pPr>
          </w:p>
        </w:tc>
      </w:tr>
      <w:tr w:rsidR="00E103A0" w14:paraId="5102469C" w14:textId="77777777" w:rsidTr="00E103A0">
        <w:tc>
          <w:tcPr>
            <w:tcW w:w="3325" w:type="dxa"/>
          </w:tcPr>
          <w:p w14:paraId="4FED9EAE" w14:textId="2AF47526" w:rsidR="00E103A0" w:rsidRDefault="00E103A0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of Contact Email Address:</w:t>
            </w:r>
          </w:p>
        </w:tc>
        <w:tc>
          <w:tcPr>
            <w:tcW w:w="6025" w:type="dxa"/>
            <w:shd w:val="clear" w:color="auto" w:fill="D9E2F3" w:themeFill="accent1" w:themeFillTint="33"/>
          </w:tcPr>
          <w:p w14:paraId="69ED55D2" w14:textId="77777777" w:rsidR="00E103A0" w:rsidRDefault="00E103A0" w:rsidP="00E103A0">
            <w:pPr>
              <w:rPr>
                <w:sz w:val="24"/>
                <w:szCs w:val="24"/>
              </w:rPr>
            </w:pPr>
          </w:p>
        </w:tc>
      </w:tr>
      <w:tr w:rsidR="00E103A0" w14:paraId="6F251EAB" w14:textId="77777777" w:rsidTr="00E103A0">
        <w:tc>
          <w:tcPr>
            <w:tcW w:w="3325" w:type="dxa"/>
          </w:tcPr>
          <w:p w14:paraId="18A74C71" w14:textId="25F0EC56" w:rsidR="00E103A0" w:rsidRDefault="00E103A0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of Contact Phone #:</w:t>
            </w:r>
          </w:p>
        </w:tc>
        <w:tc>
          <w:tcPr>
            <w:tcW w:w="6025" w:type="dxa"/>
            <w:shd w:val="clear" w:color="auto" w:fill="D9E2F3" w:themeFill="accent1" w:themeFillTint="33"/>
          </w:tcPr>
          <w:p w14:paraId="652C4A23" w14:textId="77777777" w:rsidR="00E103A0" w:rsidRDefault="00E103A0" w:rsidP="00E103A0">
            <w:pPr>
              <w:rPr>
                <w:sz w:val="24"/>
                <w:szCs w:val="24"/>
              </w:rPr>
            </w:pPr>
          </w:p>
        </w:tc>
      </w:tr>
    </w:tbl>
    <w:p w14:paraId="09DFD24E" w14:textId="00BACB43" w:rsidR="00E103A0" w:rsidRDefault="00E103A0" w:rsidP="00E103A0">
      <w:pPr>
        <w:rPr>
          <w:sz w:val="24"/>
          <w:szCs w:val="24"/>
        </w:rPr>
      </w:pPr>
    </w:p>
    <w:p w14:paraId="19147972" w14:textId="36AA787D" w:rsidR="003724B0" w:rsidRPr="003724B0" w:rsidRDefault="003724B0" w:rsidP="00E103A0">
      <w:pPr>
        <w:rPr>
          <w:b/>
          <w:bCs/>
          <w:sz w:val="24"/>
          <w:szCs w:val="24"/>
        </w:rPr>
      </w:pPr>
      <w:r w:rsidRPr="003724B0">
        <w:rPr>
          <w:b/>
          <w:bCs/>
          <w:sz w:val="24"/>
          <w:szCs w:val="24"/>
        </w:rPr>
        <w:t>Recreational Activities/Excursions proposed: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8D1862" w14:paraId="597FA9AF" w14:textId="77777777" w:rsidTr="0094546C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29AC7E8D" w14:textId="35E1F8AE" w:rsidR="008D1862" w:rsidRDefault="008D1862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description of activity/activities to be offered. (Please refer to Section III. Scope of the RFQ for suggested activities</w:t>
            </w:r>
            <w:r w:rsidR="0000070C">
              <w:rPr>
                <w:sz w:val="24"/>
                <w:szCs w:val="24"/>
              </w:rPr>
              <w:t>. Multiple lines are included in case the respondent is suggesting multiple excursions.</w:t>
            </w:r>
          </w:p>
        </w:tc>
      </w:tr>
      <w:tr w:rsidR="008D1862" w14:paraId="5FB223D1" w14:textId="77777777" w:rsidTr="008D1862">
        <w:tc>
          <w:tcPr>
            <w:tcW w:w="2785" w:type="dxa"/>
            <w:tcBorders>
              <w:bottom w:val="single" w:sz="4" w:space="0" w:color="auto"/>
            </w:tcBorders>
          </w:tcPr>
          <w:p w14:paraId="2B77DDE0" w14:textId="08C79570" w:rsidR="008D1862" w:rsidRPr="008D1862" w:rsidRDefault="008D1862" w:rsidP="00E103A0">
            <w:pPr>
              <w:rPr>
                <w:b/>
                <w:bCs/>
                <w:sz w:val="24"/>
                <w:szCs w:val="24"/>
              </w:rPr>
            </w:pPr>
            <w:r w:rsidRPr="008D1862">
              <w:rPr>
                <w:b/>
                <w:bCs/>
                <w:sz w:val="24"/>
                <w:szCs w:val="24"/>
              </w:rPr>
              <w:t>Season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1862">
              <w:rPr>
                <w:i/>
                <w:iCs/>
                <w:sz w:val="24"/>
                <w:szCs w:val="24"/>
              </w:rPr>
              <w:t>(Summer, Fall, and/or Winter)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shd w:val="clear" w:color="auto" w:fill="auto"/>
          </w:tcPr>
          <w:p w14:paraId="3087AAD9" w14:textId="6C5F3402" w:rsidR="008D1862" w:rsidRPr="008D1862" w:rsidRDefault="008D1862" w:rsidP="00E103A0">
            <w:pPr>
              <w:rPr>
                <w:b/>
                <w:bCs/>
                <w:sz w:val="24"/>
                <w:szCs w:val="24"/>
              </w:rPr>
            </w:pPr>
            <w:r w:rsidRPr="008D1862">
              <w:rPr>
                <w:b/>
                <w:bCs/>
                <w:sz w:val="24"/>
                <w:szCs w:val="24"/>
              </w:rPr>
              <w:t>Description of activity/activities</w:t>
            </w:r>
          </w:p>
        </w:tc>
      </w:tr>
      <w:tr w:rsidR="008D1862" w14:paraId="2DCE5A7B" w14:textId="77777777" w:rsidTr="008D1862">
        <w:tc>
          <w:tcPr>
            <w:tcW w:w="27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3F8C9A" w14:textId="77777777" w:rsidR="008D1862" w:rsidRPr="0000070C" w:rsidRDefault="008D1862" w:rsidP="000007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56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D01EC2D" w14:textId="77777777" w:rsidR="008D1862" w:rsidRDefault="008D1862" w:rsidP="00E103A0">
            <w:pPr>
              <w:rPr>
                <w:sz w:val="24"/>
                <w:szCs w:val="24"/>
              </w:rPr>
            </w:pPr>
          </w:p>
        </w:tc>
      </w:tr>
      <w:tr w:rsidR="008D1862" w14:paraId="5FC271C3" w14:textId="77777777" w:rsidTr="008D1862">
        <w:tc>
          <w:tcPr>
            <w:tcW w:w="27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A53D20" w14:textId="77777777" w:rsidR="008D1862" w:rsidRPr="0000070C" w:rsidRDefault="008D1862" w:rsidP="000007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56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526E240" w14:textId="77777777" w:rsidR="008D1862" w:rsidRDefault="008D1862" w:rsidP="00E103A0">
            <w:pPr>
              <w:rPr>
                <w:sz w:val="24"/>
                <w:szCs w:val="24"/>
              </w:rPr>
            </w:pPr>
          </w:p>
        </w:tc>
      </w:tr>
      <w:tr w:rsidR="0000070C" w14:paraId="20EC1B3A" w14:textId="77777777" w:rsidTr="008D1862">
        <w:tc>
          <w:tcPr>
            <w:tcW w:w="27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4E49742" w14:textId="77777777" w:rsidR="0000070C" w:rsidRPr="0000070C" w:rsidRDefault="0000070C" w:rsidP="000007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56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8B73F4" w14:textId="77777777" w:rsidR="0000070C" w:rsidRDefault="0000070C" w:rsidP="00E103A0">
            <w:pPr>
              <w:rPr>
                <w:sz w:val="24"/>
                <w:szCs w:val="24"/>
              </w:rPr>
            </w:pPr>
          </w:p>
        </w:tc>
      </w:tr>
      <w:tr w:rsidR="008D1862" w14:paraId="1854BCB9" w14:textId="77777777" w:rsidTr="008D1862">
        <w:tc>
          <w:tcPr>
            <w:tcW w:w="27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CAEB150" w14:textId="77777777" w:rsidR="008D1862" w:rsidRPr="0000070C" w:rsidRDefault="008D1862" w:rsidP="000007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56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D4F200" w14:textId="77777777" w:rsidR="008D1862" w:rsidRDefault="008D1862" w:rsidP="00E103A0">
            <w:pPr>
              <w:rPr>
                <w:sz w:val="24"/>
                <w:szCs w:val="24"/>
              </w:rPr>
            </w:pPr>
          </w:p>
        </w:tc>
      </w:tr>
      <w:tr w:rsidR="003724B0" w14:paraId="3FAEC1A6" w14:textId="77777777" w:rsidTr="008D1862">
        <w:tc>
          <w:tcPr>
            <w:tcW w:w="2785" w:type="dxa"/>
            <w:tcBorders>
              <w:left w:val="nil"/>
              <w:bottom w:val="nil"/>
              <w:right w:val="nil"/>
            </w:tcBorders>
          </w:tcPr>
          <w:p w14:paraId="119D7CD6" w14:textId="4015B8B8" w:rsidR="003724B0" w:rsidRDefault="003724B0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5" w:type="dxa"/>
            <w:tcBorders>
              <w:left w:val="nil"/>
              <w:bottom w:val="nil"/>
              <w:right w:val="nil"/>
            </w:tcBorders>
          </w:tcPr>
          <w:p w14:paraId="61CAE48C" w14:textId="77777777" w:rsidR="003724B0" w:rsidRDefault="003724B0" w:rsidP="00E103A0">
            <w:pPr>
              <w:rPr>
                <w:sz w:val="24"/>
                <w:szCs w:val="24"/>
              </w:rPr>
            </w:pPr>
          </w:p>
        </w:tc>
      </w:tr>
      <w:tr w:rsidR="003724B0" w14:paraId="406AF664" w14:textId="77777777" w:rsidTr="008D1862">
        <w:tc>
          <w:tcPr>
            <w:tcW w:w="2785" w:type="dxa"/>
            <w:tcBorders>
              <w:top w:val="nil"/>
              <w:left w:val="nil"/>
              <w:right w:val="nil"/>
            </w:tcBorders>
          </w:tcPr>
          <w:p w14:paraId="2137307C" w14:textId="77777777" w:rsidR="003724B0" w:rsidRDefault="003724B0" w:rsidP="00E103A0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nil"/>
              <w:left w:val="nil"/>
              <w:right w:val="nil"/>
            </w:tcBorders>
          </w:tcPr>
          <w:p w14:paraId="5D4BCFAD" w14:textId="77777777" w:rsidR="003724B0" w:rsidRDefault="003724B0" w:rsidP="00E103A0">
            <w:pPr>
              <w:rPr>
                <w:sz w:val="24"/>
                <w:szCs w:val="24"/>
              </w:rPr>
            </w:pPr>
          </w:p>
        </w:tc>
      </w:tr>
      <w:tr w:rsidR="007607E7" w14:paraId="67803741" w14:textId="77777777" w:rsidTr="00811C5A">
        <w:tc>
          <w:tcPr>
            <w:tcW w:w="9350" w:type="dxa"/>
            <w:gridSpan w:val="2"/>
          </w:tcPr>
          <w:p w14:paraId="01B713D3" w14:textId="0A42369C" w:rsidR="007607E7" w:rsidRDefault="007607E7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</w:t>
            </w:r>
            <w:r w:rsidR="00FD2848">
              <w:rPr>
                <w:sz w:val="24"/>
                <w:szCs w:val="24"/>
              </w:rPr>
              <w:t xml:space="preserve">details on how the proposed adventures </w:t>
            </w:r>
            <w:r>
              <w:rPr>
                <w:sz w:val="24"/>
                <w:szCs w:val="24"/>
              </w:rPr>
              <w:t xml:space="preserve">supports the </w:t>
            </w:r>
            <w:r w:rsidR="00FD2848">
              <w:rPr>
                <w:sz w:val="24"/>
                <w:szCs w:val="24"/>
              </w:rPr>
              <w:t>On the Canals program goal noted.</w:t>
            </w:r>
          </w:p>
        </w:tc>
      </w:tr>
      <w:tr w:rsidR="007607E7" w14:paraId="22F4934F" w14:textId="77777777" w:rsidTr="008D1862">
        <w:tc>
          <w:tcPr>
            <w:tcW w:w="2785" w:type="dxa"/>
          </w:tcPr>
          <w:p w14:paraId="43584723" w14:textId="3A1F41F4" w:rsidR="007607E7" w:rsidRPr="00625977" w:rsidRDefault="00FD2848" w:rsidP="00FD284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  <w:r w:rsidRPr="00625977">
              <w:rPr>
                <w:rFonts w:cstheme="minorHAnsi"/>
              </w:rPr>
              <w:t xml:space="preserve">Increased visitation to the cities, towns, and villages along the Canal </w:t>
            </w:r>
          </w:p>
        </w:tc>
        <w:tc>
          <w:tcPr>
            <w:tcW w:w="6565" w:type="dxa"/>
            <w:shd w:val="clear" w:color="auto" w:fill="D9E2F3" w:themeFill="accent1" w:themeFillTint="33"/>
          </w:tcPr>
          <w:p w14:paraId="2CADCF40" w14:textId="77777777" w:rsidR="007607E7" w:rsidRDefault="007607E7" w:rsidP="00E103A0">
            <w:pPr>
              <w:rPr>
                <w:sz w:val="24"/>
                <w:szCs w:val="24"/>
              </w:rPr>
            </w:pPr>
          </w:p>
        </w:tc>
      </w:tr>
      <w:tr w:rsidR="003724B0" w14:paraId="2647D31E" w14:textId="77777777" w:rsidTr="008D1862">
        <w:tc>
          <w:tcPr>
            <w:tcW w:w="2785" w:type="dxa"/>
          </w:tcPr>
          <w:p w14:paraId="627B2C4C" w14:textId="0F11EA3C" w:rsidR="003724B0" w:rsidRPr="00625977" w:rsidRDefault="00FD2848" w:rsidP="00FD284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  <w:r w:rsidRPr="00625977">
              <w:rPr>
                <w:rFonts w:cstheme="minorHAnsi"/>
              </w:rPr>
              <w:t xml:space="preserve">Expanded awareness and utilization of the New York State Canal System and Empire State Trail for recreation </w:t>
            </w:r>
            <w:r w:rsidRPr="00625977">
              <w:rPr>
                <w:rFonts w:cstheme="minorHAnsi"/>
              </w:rPr>
              <w:lastRenderedPageBreak/>
              <w:t>by people of all backgrounds and abilities</w:t>
            </w:r>
          </w:p>
        </w:tc>
        <w:tc>
          <w:tcPr>
            <w:tcW w:w="6565" w:type="dxa"/>
            <w:shd w:val="clear" w:color="auto" w:fill="D9E2F3" w:themeFill="accent1" w:themeFillTint="33"/>
          </w:tcPr>
          <w:p w14:paraId="2A5F54E0" w14:textId="77777777" w:rsidR="003724B0" w:rsidRDefault="003724B0" w:rsidP="00E103A0">
            <w:pPr>
              <w:rPr>
                <w:sz w:val="24"/>
                <w:szCs w:val="24"/>
              </w:rPr>
            </w:pPr>
          </w:p>
        </w:tc>
      </w:tr>
      <w:tr w:rsidR="003724B0" w14:paraId="320363A3" w14:textId="77777777" w:rsidTr="008D1862">
        <w:tc>
          <w:tcPr>
            <w:tcW w:w="2785" w:type="dxa"/>
          </w:tcPr>
          <w:p w14:paraId="2C7AF327" w14:textId="4A3AE5DA" w:rsidR="003724B0" w:rsidRPr="00625977" w:rsidRDefault="00FD2848" w:rsidP="00FD284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  <w:r w:rsidRPr="00625977">
              <w:rPr>
                <w:rFonts w:cstheme="minorHAnsi"/>
              </w:rPr>
              <w:t>Greater accessibility for people of all abilities</w:t>
            </w:r>
          </w:p>
        </w:tc>
        <w:tc>
          <w:tcPr>
            <w:tcW w:w="6565" w:type="dxa"/>
            <w:shd w:val="clear" w:color="auto" w:fill="D9E2F3" w:themeFill="accent1" w:themeFillTint="33"/>
          </w:tcPr>
          <w:p w14:paraId="03CEDD10" w14:textId="77777777" w:rsidR="003724B0" w:rsidRDefault="003724B0" w:rsidP="00E103A0">
            <w:pPr>
              <w:rPr>
                <w:sz w:val="24"/>
                <w:szCs w:val="24"/>
              </w:rPr>
            </w:pPr>
          </w:p>
        </w:tc>
      </w:tr>
      <w:tr w:rsidR="007607E7" w14:paraId="3C09E07F" w14:textId="77777777" w:rsidTr="008D1862">
        <w:tc>
          <w:tcPr>
            <w:tcW w:w="2785" w:type="dxa"/>
          </w:tcPr>
          <w:p w14:paraId="640DD11F" w14:textId="28C6A649" w:rsidR="007607E7" w:rsidRPr="00625977" w:rsidRDefault="00FD2848" w:rsidP="00FD284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  <w:r w:rsidRPr="00625977">
              <w:rPr>
                <w:rFonts w:cstheme="minorHAnsi"/>
              </w:rPr>
              <w:t>Participation by marginalized and under-represented communities</w:t>
            </w:r>
          </w:p>
        </w:tc>
        <w:tc>
          <w:tcPr>
            <w:tcW w:w="6565" w:type="dxa"/>
            <w:shd w:val="clear" w:color="auto" w:fill="D9E2F3" w:themeFill="accent1" w:themeFillTint="33"/>
          </w:tcPr>
          <w:p w14:paraId="011C76E5" w14:textId="77777777" w:rsidR="007607E7" w:rsidRDefault="007607E7" w:rsidP="00E103A0">
            <w:pPr>
              <w:rPr>
                <w:sz w:val="24"/>
                <w:szCs w:val="24"/>
              </w:rPr>
            </w:pPr>
          </w:p>
        </w:tc>
      </w:tr>
      <w:tr w:rsidR="00FD2848" w14:paraId="1CA3219B" w14:textId="77777777" w:rsidTr="008D1862">
        <w:tc>
          <w:tcPr>
            <w:tcW w:w="2785" w:type="dxa"/>
          </w:tcPr>
          <w:p w14:paraId="40230B25" w14:textId="3DB7012E" w:rsidR="00FD2848" w:rsidRPr="00625977" w:rsidRDefault="00FD2848" w:rsidP="00FD284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  <w:r w:rsidRPr="00625977">
              <w:rPr>
                <w:rFonts w:cstheme="minorHAnsi"/>
              </w:rPr>
              <w:t>Responsible conservation and environmental stewardship</w:t>
            </w:r>
          </w:p>
        </w:tc>
        <w:tc>
          <w:tcPr>
            <w:tcW w:w="6565" w:type="dxa"/>
            <w:shd w:val="clear" w:color="auto" w:fill="D9E2F3" w:themeFill="accent1" w:themeFillTint="33"/>
          </w:tcPr>
          <w:p w14:paraId="1B6F6C86" w14:textId="77777777" w:rsidR="00FD2848" w:rsidRDefault="00FD2848" w:rsidP="00E103A0">
            <w:pPr>
              <w:rPr>
                <w:sz w:val="24"/>
                <w:szCs w:val="24"/>
              </w:rPr>
            </w:pPr>
          </w:p>
        </w:tc>
      </w:tr>
    </w:tbl>
    <w:p w14:paraId="01CDA022" w14:textId="07A58BB8" w:rsidR="003724B0" w:rsidRDefault="003724B0" w:rsidP="00E103A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E03817" w14:paraId="12439603" w14:textId="77777777" w:rsidTr="00E03817">
        <w:tc>
          <w:tcPr>
            <w:tcW w:w="3505" w:type="dxa"/>
          </w:tcPr>
          <w:p w14:paraId="45CB1D0F" w14:textId="13787224" w:rsidR="00E03817" w:rsidRDefault="00E03817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your organization partner with any other providers to offer the activity/activities? If so, please provide the partner organization name.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1C26A98F" w14:textId="77777777" w:rsidR="00E03817" w:rsidRDefault="00E03817" w:rsidP="00E103A0">
            <w:pPr>
              <w:rPr>
                <w:sz w:val="24"/>
                <w:szCs w:val="24"/>
              </w:rPr>
            </w:pPr>
          </w:p>
        </w:tc>
      </w:tr>
      <w:tr w:rsidR="00E03817" w14:paraId="0520D905" w14:textId="77777777" w:rsidTr="00E03817">
        <w:tc>
          <w:tcPr>
            <w:tcW w:w="3505" w:type="dxa"/>
          </w:tcPr>
          <w:p w14:paraId="5359E570" w14:textId="21D421C0" w:rsidR="00E03817" w:rsidRDefault="00E03817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in which activity can be offered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3AC3D075" w14:textId="77777777" w:rsidR="00E03817" w:rsidRDefault="00E03817" w:rsidP="00E103A0">
            <w:pPr>
              <w:rPr>
                <w:sz w:val="24"/>
                <w:szCs w:val="24"/>
              </w:rPr>
            </w:pPr>
          </w:p>
        </w:tc>
      </w:tr>
      <w:tr w:rsidR="00E03817" w14:paraId="2274B6A1" w14:textId="77777777" w:rsidTr="00E03817">
        <w:tc>
          <w:tcPr>
            <w:tcW w:w="3505" w:type="dxa"/>
          </w:tcPr>
          <w:p w14:paraId="000627E6" w14:textId="09C43BF8" w:rsidR="00E03817" w:rsidRDefault="00E03817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the </w:t>
            </w:r>
            <w:r w:rsidR="00FD2848">
              <w:rPr>
                <w:sz w:val="24"/>
                <w:szCs w:val="24"/>
              </w:rPr>
              <w:t>adventure</w:t>
            </w:r>
            <w:r>
              <w:rPr>
                <w:sz w:val="24"/>
                <w:szCs w:val="24"/>
              </w:rPr>
              <w:t xml:space="preserve"> be guided?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07354A6C" w14:textId="77777777" w:rsidR="00E03817" w:rsidRDefault="00E03817" w:rsidP="00E103A0">
            <w:pPr>
              <w:rPr>
                <w:sz w:val="24"/>
                <w:szCs w:val="24"/>
              </w:rPr>
            </w:pPr>
          </w:p>
        </w:tc>
      </w:tr>
      <w:tr w:rsidR="00731F97" w14:paraId="0181BBEB" w14:textId="77777777" w:rsidTr="00E03817">
        <w:tc>
          <w:tcPr>
            <w:tcW w:w="3505" w:type="dxa"/>
          </w:tcPr>
          <w:p w14:paraId="3B1FDEF9" w14:textId="44514306" w:rsidR="00731F97" w:rsidRDefault="00731F97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requirements for activity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50B9C32F" w14:textId="77777777" w:rsidR="00731F97" w:rsidRDefault="00731F97" w:rsidP="00E103A0">
            <w:pPr>
              <w:rPr>
                <w:sz w:val="24"/>
                <w:szCs w:val="24"/>
              </w:rPr>
            </w:pPr>
          </w:p>
        </w:tc>
      </w:tr>
      <w:tr w:rsidR="00731F97" w14:paraId="5A8B629D" w14:textId="77777777" w:rsidTr="00E03817">
        <w:tc>
          <w:tcPr>
            <w:tcW w:w="3505" w:type="dxa"/>
          </w:tcPr>
          <w:p w14:paraId="46913EFA" w14:textId="5F1B4789" w:rsidR="00731F97" w:rsidRDefault="00731F97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Reservation system/method to be used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4D29E036" w14:textId="77777777" w:rsidR="00731F97" w:rsidRDefault="00731F97" w:rsidP="00E103A0">
            <w:pPr>
              <w:rPr>
                <w:sz w:val="24"/>
                <w:szCs w:val="24"/>
              </w:rPr>
            </w:pPr>
          </w:p>
        </w:tc>
      </w:tr>
      <w:tr w:rsidR="008D1862" w14:paraId="7FA654FF" w14:textId="77777777" w:rsidTr="00E03817">
        <w:tc>
          <w:tcPr>
            <w:tcW w:w="3505" w:type="dxa"/>
          </w:tcPr>
          <w:p w14:paraId="1F8152EB" w14:textId="236067B1" w:rsidR="008D1862" w:rsidRDefault="008D1862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that can be provided to NYPA/Canals (i.e. # of reservations, </w:t>
            </w:r>
            <w:r w:rsidR="0000070C">
              <w:rPr>
                <w:sz w:val="24"/>
                <w:szCs w:val="24"/>
              </w:rPr>
              <w:t>zip codes of participants, email address of participants)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3F56CA94" w14:textId="77777777" w:rsidR="008D1862" w:rsidRDefault="008D1862" w:rsidP="00E103A0">
            <w:pPr>
              <w:rPr>
                <w:sz w:val="24"/>
                <w:szCs w:val="24"/>
              </w:rPr>
            </w:pPr>
          </w:p>
        </w:tc>
      </w:tr>
      <w:tr w:rsidR="005C3C46" w14:paraId="17746FD1" w14:textId="77777777" w:rsidTr="00E03817">
        <w:tc>
          <w:tcPr>
            <w:tcW w:w="3505" w:type="dxa"/>
          </w:tcPr>
          <w:p w14:paraId="1B7BB4CB" w14:textId="64F6F624" w:rsidR="005C3C46" w:rsidRDefault="005C3C46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 or range of dates the a</w:t>
            </w:r>
            <w:r w:rsidR="00FD2848">
              <w:rPr>
                <w:sz w:val="24"/>
                <w:szCs w:val="24"/>
              </w:rPr>
              <w:t>dventure</w:t>
            </w:r>
            <w:r>
              <w:rPr>
                <w:sz w:val="24"/>
                <w:szCs w:val="24"/>
              </w:rPr>
              <w:t xml:space="preserve"> c</w:t>
            </w:r>
            <w:r w:rsidR="00A037B8">
              <w:rPr>
                <w:sz w:val="24"/>
                <w:szCs w:val="24"/>
              </w:rPr>
              <w:t>an be offered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73D397D3" w14:textId="77777777" w:rsidR="005C3C46" w:rsidRDefault="005C3C46" w:rsidP="00E103A0">
            <w:pPr>
              <w:rPr>
                <w:sz w:val="24"/>
                <w:szCs w:val="24"/>
              </w:rPr>
            </w:pPr>
          </w:p>
        </w:tc>
      </w:tr>
      <w:tr w:rsidR="00731F97" w14:paraId="59F6F475" w14:textId="77777777" w:rsidTr="00E03817">
        <w:tc>
          <w:tcPr>
            <w:tcW w:w="3505" w:type="dxa"/>
          </w:tcPr>
          <w:p w14:paraId="028D7BD6" w14:textId="53964857" w:rsidR="00731F97" w:rsidRDefault="00731F97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Start-up costs, including equipment to operate the activity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08D47772" w14:textId="77777777" w:rsidR="00731F97" w:rsidRDefault="00731F97" w:rsidP="00E103A0">
            <w:pPr>
              <w:rPr>
                <w:sz w:val="24"/>
                <w:szCs w:val="24"/>
              </w:rPr>
            </w:pPr>
          </w:p>
        </w:tc>
      </w:tr>
      <w:tr w:rsidR="00731F97" w14:paraId="57F111E4" w14:textId="77777777" w:rsidTr="00E03817">
        <w:tc>
          <w:tcPr>
            <w:tcW w:w="3505" w:type="dxa"/>
          </w:tcPr>
          <w:p w14:paraId="3FC8F10C" w14:textId="4188EDEC" w:rsidR="00731F97" w:rsidRDefault="008D1862" w:rsidP="00E10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Provider’s price per participant to offer the activity for free to the public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1AD42736" w14:textId="77777777" w:rsidR="00731F97" w:rsidRDefault="00731F97" w:rsidP="00E103A0">
            <w:pPr>
              <w:rPr>
                <w:sz w:val="24"/>
                <w:szCs w:val="24"/>
              </w:rPr>
            </w:pPr>
          </w:p>
        </w:tc>
      </w:tr>
    </w:tbl>
    <w:p w14:paraId="74EDD26E" w14:textId="77777777" w:rsidR="00E03817" w:rsidRDefault="00E03817" w:rsidP="00E103A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FD2848" w14:paraId="17C197C6" w14:textId="77777777" w:rsidTr="00350EEB">
        <w:tc>
          <w:tcPr>
            <w:tcW w:w="3505" w:type="dxa"/>
          </w:tcPr>
          <w:p w14:paraId="0D8EEC87" w14:textId="208DC963" w:rsidR="00FD2848" w:rsidRDefault="00FD2848" w:rsidP="0035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anticipated long-term benefit of offering adventures as part of the On the Canals program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3F14B070" w14:textId="77777777" w:rsidR="00FD2848" w:rsidRDefault="00FD2848" w:rsidP="00350EEB">
            <w:pPr>
              <w:rPr>
                <w:sz w:val="24"/>
                <w:szCs w:val="24"/>
              </w:rPr>
            </w:pPr>
          </w:p>
        </w:tc>
      </w:tr>
      <w:tr w:rsidR="00FD2848" w14:paraId="07917E82" w14:textId="77777777" w:rsidTr="00350EEB">
        <w:tc>
          <w:tcPr>
            <w:tcW w:w="3505" w:type="dxa"/>
          </w:tcPr>
          <w:p w14:paraId="78E84DA9" w14:textId="2E3FC494" w:rsidR="00FD2848" w:rsidRDefault="00FD2848" w:rsidP="0035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For accessible adventures, describe the plan for ensuring accessible adventures are a sustainable offering of your business/organization going forward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02F83838" w14:textId="77777777" w:rsidR="00FD2848" w:rsidRDefault="00FD2848" w:rsidP="00350EEB">
            <w:pPr>
              <w:rPr>
                <w:sz w:val="24"/>
                <w:szCs w:val="24"/>
              </w:rPr>
            </w:pPr>
          </w:p>
        </w:tc>
      </w:tr>
      <w:tr w:rsidR="00FD2848" w14:paraId="2755FEE1" w14:textId="77777777" w:rsidTr="00350EEB">
        <w:tc>
          <w:tcPr>
            <w:tcW w:w="3505" w:type="dxa"/>
          </w:tcPr>
          <w:p w14:paraId="73AF039D" w14:textId="41BD3850" w:rsidR="00FD2848" w:rsidRDefault="00FD2848" w:rsidP="0035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experience your organization has with offering recreational adventures to people with disabilities and/or people for under-represented communities.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1C2A8C53" w14:textId="77777777" w:rsidR="00FD2848" w:rsidRDefault="00FD2848" w:rsidP="00350EEB">
            <w:pPr>
              <w:rPr>
                <w:sz w:val="24"/>
                <w:szCs w:val="24"/>
              </w:rPr>
            </w:pPr>
          </w:p>
        </w:tc>
      </w:tr>
      <w:tr w:rsidR="00FD2848" w14:paraId="0BD03DC2" w14:textId="77777777" w:rsidTr="00350EEB">
        <w:tc>
          <w:tcPr>
            <w:tcW w:w="3505" w:type="dxa"/>
          </w:tcPr>
          <w:p w14:paraId="28181071" w14:textId="085FA349" w:rsidR="00FD2848" w:rsidRDefault="00FD2848" w:rsidP="0035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accommodations your organization is able to provide in order to welcome people of all abilities.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3E3B80FD" w14:textId="77777777" w:rsidR="00FD2848" w:rsidRDefault="00FD2848" w:rsidP="00350EEB">
            <w:pPr>
              <w:rPr>
                <w:sz w:val="24"/>
                <w:szCs w:val="24"/>
              </w:rPr>
            </w:pPr>
          </w:p>
        </w:tc>
      </w:tr>
      <w:tr w:rsidR="00FD2848" w14:paraId="6748DFB7" w14:textId="77777777" w:rsidTr="00350EEB">
        <w:tc>
          <w:tcPr>
            <w:tcW w:w="3505" w:type="dxa"/>
          </w:tcPr>
          <w:p w14:paraId="291FD675" w14:textId="00154BEC" w:rsidR="00FD2848" w:rsidRDefault="00625977" w:rsidP="0035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assistance your organization needs in order to offer recreational adventures to people of all abilities</w:t>
            </w:r>
          </w:p>
        </w:tc>
        <w:tc>
          <w:tcPr>
            <w:tcW w:w="5845" w:type="dxa"/>
            <w:shd w:val="clear" w:color="auto" w:fill="D9E2F3" w:themeFill="accent1" w:themeFillTint="33"/>
          </w:tcPr>
          <w:p w14:paraId="4572FC61" w14:textId="77777777" w:rsidR="00FD2848" w:rsidRDefault="00FD2848" w:rsidP="00350EEB">
            <w:pPr>
              <w:rPr>
                <w:sz w:val="24"/>
                <w:szCs w:val="24"/>
              </w:rPr>
            </w:pPr>
          </w:p>
        </w:tc>
      </w:tr>
    </w:tbl>
    <w:p w14:paraId="4D7AA7A6" w14:textId="77777777" w:rsidR="00FD2848" w:rsidRDefault="00FD2848" w:rsidP="00E103A0">
      <w:pPr>
        <w:rPr>
          <w:sz w:val="24"/>
          <w:szCs w:val="24"/>
        </w:rPr>
      </w:pPr>
    </w:p>
    <w:p w14:paraId="1B1233FE" w14:textId="77777777" w:rsidR="005C3C46" w:rsidRPr="003724B0" w:rsidRDefault="005C3C46" w:rsidP="005C3C46">
      <w:pPr>
        <w:rPr>
          <w:b/>
          <w:bCs/>
          <w:sz w:val="24"/>
          <w:szCs w:val="24"/>
        </w:rPr>
      </w:pPr>
    </w:p>
    <w:p w14:paraId="5DA49650" w14:textId="77777777" w:rsidR="00E103A0" w:rsidRPr="00E103A0" w:rsidRDefault="00E103A0" w:rsidP="00E103A0">
      <w:pPr>
        <w:rPr>
          <w:sz w:val="24"/>
          <w:szCs w:val="24"/>
        </w:rPr>
      </w:pPr>
    </w:p>
    <w:sectPr w:rsidR="00E103A0" w:rsidRPr="00E103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9021" w14:textId="77777777" w:rsidR="00731F97" w:rsidRDefault="00731F97" w:rsidP="00731F97">
      <w:pPr>
        <w:spacing w:after="0" w:line="240" w:lineRule="auto"/>
      </w:pPr>
      <w:r>
        <w:separator/>
      </w:r>
    </w:p>
  </w:endnote>
  <w:endnote w:type="continuationSeparator" w:id="0">
    <w:p w14:paraId="72E784B1" w14:textId="77777777" w:rsidR="00731F97" w:rsidRDefault="00731F97" w:rsidP="0073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D335" w14:textId="77777777" w:rsidR="00731F97" w:rsidRDefault="00731F9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565FECE" w14:textId="77777777" w:rsidR="00731F97" w:rsidRDefault="00731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2FD5" w14:textId="77777777" w:rsidR="00731F97" w:rsidRDefault="00731F97" w:rsidP="00731F97">
      <w:pPr>
        <w:spacing w:after="0" w:line="240" w:lineRule="auto"/>
      </w:pPr>
      <w:r>
        <w:separator/>
      </w:r>
    </w:p>
  </w:footnote>
  <w:footnote w:type="continuationSeparator" w:id="0">
    <w:p w14:paraId="5E70F347" w14:textId="77777777" w:rsidR="00731F97" w:rsidRDefault="00731F97" w:rsidP="0073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4E8C"/>
    <w:multiLevelType w:val="hybridMultilevel"/>
    <w:tmpl w:val="B9AA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E1C5C"/>
    <w:multiLevelType w:val="hybridMultilevel"/>
    <w:tmpl w:val="4218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70E2D"/>
    <w:multiLevelType w:val="hybridMultilevel"/>
    <w:tmpl w:val="02A4C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3147F2"/>
    <w:multiLevelType w:val="hybridMultilevel"/>
    <w:tmpl w:val="9982B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783831"/>
    <w:multiLevelType w:val="hybridMultilevel"/>
    <w:tmpl w:val="CEDC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16936">
    <w:abstractNumId w:val="2"/>
  </w:num>
  <w:num w:numId="2" w16cid:durableId="371223901">
    <w:abstractNumId w:val="1"/>
  </w:num>
  <w:num w:numId="3" w16cid:durableId="710223665">
    <w:abstractNumId w:val="3"/>
  </w:num>
  <w:num w:numId="4" w16cid:durableId="774444771">
    <w:abstractNumId w:val="0"/>
  </w:num>
  <w:num w:numId="5" w16cid:durableId="902107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A0"/>
    <w:rsid w:val="0000070C"/>
    <w:rsid w:val="003724B0"/>
    <w:rsid w:val="004A6DC0"/>
    <w:rsid w:val="005C3C46"/>
    <w:rsid w:val="006244DF"/>
    <w:rsid w:val="00625977"/>
    <w:rsid w:val="00731F97"/>
    <w:rsid w:val="007607E7"/>
    <w:rsid w:val="0087510D"/>
    <w:rsid w:val="008D1862"/>
    <w:rsid w:val="00994078"/>
    <w:rsid w:val="00A037B8"/>
    <w:rsid w:val="00DC24B2"/>
    <w:rsid w:val="00E03817"/>
    <w:rsid w:val="00E103A0"/>
    <w:rsid w:val="00F67193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EB4D"/>
  <w15:chartTrackingRefBased/>
  <w15:docId w15:val="{5DE629AC-001B-4291-9261-8387B90E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p1,TOC style,Bullet OSM,Bullet,Bullet List,FooterText,1st Bullet Point,DEH Paragraph,Bulleted Text,List Paragraph1,Proposal Bullet List,Table,List1,List11,List111,List2,List1111,List11111,Párrafo de lista,List111111,Barclays Question,Ref"/>
    <w:basedOn w:val="Normal"/>
    <w:link w:val="ListParagraphChar"/>
    <w:uiPriority w:val="34"/>
    <w:qFormat/>
    <w:rsid w:val="00760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F97"/>
  </w:style>
  <w:style w:type="paragraph" w:styleId="Footer">
    <w:name w:val="footer"/>
    <w:basedOn w:val="Normal"/>
    <w:link w:val="FooterChar"/>
    <w:uiPriority w:val="99"/>
    <w:unhideWhenUsed/>
    <w:rsid w:val="00731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F97"/>
  </w:style>
  <w:style w:type="character" w:styleId="Hyperlink">
    <w:name w:val="Hyperlink"/>
    <w:basedOn w:val="DefaultParagraphFont"/>
    <w:uiPriority w:val="99"/>
    <w:unhideWhenUsed/>
    <w:rsid w:val="008D1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862"/>
    <w:rPr>
      <w:color w:val="605E5C"/>
      <w:shd w:val="clear" w:color="auto" w:fill="E1DFDD"/>
    </w:rPr>
  </w:style>
  <w:style w:type="character" w:customStyle="1" w:styleId="ListParagraphChar">
    <w:name w:val="List Paragraph Char"/>
    <w:aliases w:val="lp1 Char,TOC style Char,Bullet OSM Char,Bullet Char,Bullet List Char,FooterText Char,1st Bullet Point Char,DEH Paragraph Char,Bulleted Text Char,List Paragraph1 Char,Proposal Bullet List Char,Table Char,List1 Char,List11 Char"/>
    <w:link w:val="ListParagraph"/>
    <w:uiPriority w:val="34"/>
    <w:qFormat/>
    <w:rsid w:val="00FD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ntheCanals@nyp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Racey, Darby</dc:creator>
  <cp:keywords/>
  <dc:description/>
  <cp:lastModifiedBy>Racey, Darby</cp:lastModifiedBy>
  <cp:revision>4</cp:revision>
  <dcterms:created xsi:type="dcterms:W3CDTF">2023-12-07T15:07:00Z</dcterms:created>
  <dcterms:modified xsi:type="dcterms:W3CDTF">2023-12-07T15:22:00Z</dcterms:modified>
</cp:coreProperties>
</file>